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16BCD" w14:textId="77777777" w:rsidR="008E5E4D" w:rsidRDefault="00000000">
      <w:pPr>
        <w:jc w:val="center"/>
      </w:pPr>
      <w:r>
        <w:rPr>
          <w:b/>
          <w:bCs/>
          <w:sz w:val="32"/>
          <w:szCs w:val="32"/>
        </w:rPr>
        <w:t>COURSE SYLLABUS</w:t>
      </w:r>
      <w:r>
        <w:rPr>
          <w:b/>
          <w:bCs/>
          <w:sz w:val="32"/>
          <w:szCs w:val="32"/>
        </w:rPr>
        <w:br/>
      </w:r>
      <w:r>
        <w:rPr>
          <w:b/>
          <w:bCs/>
          <w:sz w:val="28"/>
          <w:szCs w:val="28"/>
        </w:rPr>
        <w:t>Applied Dental Materials</w:t>
      </w:r>
    </w:p>
    <w:p w14:paraId="04419B33" w14:textId="77777777" w:rsidR="008E5E4D" w:rsidRDefault="00000000">
      <w:r>
        <w:rPr>
          <w:b/>
          <w:bCs/>
        </w:rPr>
        <w:t>School of Dentistry, Isfahan University of Medical Sciences</w:t>
      </w:r>
    </w:p>
    <w:p w14:paraId="63EBB397" w14:textId="77777777" w:rsidR="008E5E4D" w:rsidRDefault="00000000">
      <w:pPr>
        <w:pStyle w:val="Heading1"/>
      </w:pPr>
      <w:r>
        <w:t>1. Course Information</w:t>
      </w:r>
    </w:p>
    <w:p w14:paraId="64558D4E" w14:textId="77777777" w:rsidR="008E5E4D" w:rsidRDefault="00000000">
      <w:r>
        <w:rPr>
          <w:b/>
          <w:bCs/>
        </w:rPr>
        <w:t xml:space="preserve">Course Title: </w:t>
      </w:r>
      <w:r>
        <w:t>Applied Dental Materials</w:t>
      </w:r>
    </w:p>
    <w:p w14:paraId="411AE74A" w14:textId="77777777" w:rsidR="008E5E4D" w:rsidRDefault="00000000">
      <w:r>
        <w:rPr>
          <w:b/>
          <w:bCs/>
        </w:rPr>
        <w:t xml:space="preserve">Course Code: </w:t>
      </w:r>
      <w:r>
        <w:t>212426</w:t>
      </w:r>
    </w:p>
    <w:p w14:paraId="4027E8AF" w14:textId="77777777" w:rsidR="008E5E4D" w:rsidRDefault="00000000">
      <w:r>
        <w:rPr>
          <w:b/>
          <w:bCs/>
        </w:rPr>
        <w:t xml:space="preserve">Program and Degree: </w:t>
      </w:r>
      <w:r>
        <w:t>Doctor of Dental Surgery (DDS)</w:t>
      </w:r>
    </w:p>
    <w:p w14:paraId="56166381" w14:textId="77777777" w:rsidR="008E5E4D" w:rsidRDefault="00000000">
      <w:r>
        <w:rPr>
          <w:b/>
          <w:bCs/>
        </w:rPr>
        <w:t xml:space="preserve">Credits and Format: </w:t>
      </w:r>
      <w:r>
        <w:t>1 workshop credit</w:t>
      </w:r>
    </w:p>
    <w:p w14:paraId="33F43537" w14:textId="77777777" w:rsidR="008E5E4D" w:rsidRDefault="00000000">
      <w:r>
        <w:rPr>
          <w:b/>
          <w:bCs/>
        </w:rPr>
        <w:t xml:space="preserve">Prerequisite: </w:t>
      </w:r>
      <w:r>
        <w:t>Fundamentals of Dental Materials</w:t>
      </w:r>
    </w:p>
    <w:p w14:paraId="3AAA414B" w14:textId="77777777" w:rsidR="008E5E4D" w:rsidRDefault="00000000">
      <w:r>
        <w:rPr>
          <w:b/>
          <w:bCs/>
        </w:rPr>
        <w:t xml:space="preserve">Department Offering the Course: </w:t>
      </w:r>
      <w:r>
        <w:t>Restorative Dentistry</w:t>
      </w:r>
    </w:p>
    <w:p w14:paraId="3097AA92" w14:textId="77777777" w:rsidR="008E5E4D" w:rsidRDefault="00000000">
      <w:r>
        <w:rPr>
          <w:b/>
          <w:bCs/>
        </w:rPr>
        <w:t xml:space="preserve">Course Coordinator: </w:t>
      </w:r>
      <w:r>
        <w:t xml:space="preserve">Dr. Kamyar </w:t>
      </w:r>
      <w:proofErr w:type="spellStart"/>
      <w:r>
        <w:t>Fathpour</w:t>
      </w:r>
      <w:proofErr w:type="spellEnd"/>
    </w:p>
    <w:p w14:paraId="45777217" w14:textId="77777777" w:rsidR="008E5E4D" w:rsidRDefault="00000000">
      <w:r>
        <w:rPr>
          <w:b/>
          <w:bCs/>
        </w:rPr>
        <w:t xml:space="preserve">Telephone: </w:t>
      </w:r>
      <w:r>
        <w:t>37925548 and 37925549</w:t>
      </w:r>
    </w:p>
    <w:p w14:paraId="1260A809" w14:textId="77777777" w:rsidR="008E5E4D" w:rsidRDefault="00000000">
      <w:r>
        <w:rPr>
          <w:b/>
          <w:bCs/>
        </w:rPr>
        <w:t xml:space="preserve">Contact Availability: </w:t>
      </w:r>
      <w:r>
        <w:t>Every day of the week</w:t>
      </w:r>
    </w:p>
    <w:p w14:paraId="211B2648" w14:textId="77777777" w:rsidR="008E5E4D" w:rsidRDefault="00000000">
      <w:r>
        <w:rPr>
          <w:b/>
          <w:bCs/>
        </w:rPr>
        <w:t xml:space="preserve">Email: </w:t>
      </w:r>
      <w:r>
        <w:t>kamyarfathpour@gmail.com</w:t>
      </w:r>
    </w:p>
    <w:p w14:paraId="299856CC" w14:textId="77777777" w:rsidR="008E5E4D" w:rsidRDefault="00000000">
      <w:r>
        <w:rPr>
          <w:b/>
          <w:bCs/>
        </w:rPr>
        <w:t xml:space="preserve">Academic Semester: </w:t>
      </w:r>
      <w:r>
        <w:t>Second Semester 1403–1404</w:t>
      </w:r>
    </w:p>
    <w:p w14:paraId="5446A441" w14:textId="77777777" w:rsidR="008E5E4D" w:rsidRDefault="00000000">
      <w:r>
        <w:rPr>
          <w:b/>
          <w:bCs/>
        </w:rPr>
        <w:t xml:space="preserve">Class Schedule: </w:t>
      </w:r>
      <w:r>
        <w:t>Mondays, 10:00–11:00</w:t>
      </w:r>
    </w:p>
    <w:p w14:paraId="35182AC7" w14:textId="186E5507" w:rsidR="008E5E4D" w:rsidRDefault="00000000">
      <w:r>
        <w:rPr>
          <w:b/>
          <w:bCs/>
        </w:rPr>
        <w:t xml:space="preserve">Classroom: </w:t>
      </w:r>
      <w:r w:rsidR="00241431">
        <w:t xml:space="preserve">Class No.10, </w:t>
      </w:r>
      <w:r w:rsidR="0053704F">
        <w:t xml:space="preserve">Dental </w:t>
      </w:r>
      <w:r w:rsidR="00241431">
        <w:t>Faculty main building</w:t>
      </w:r>
    </w:p>
    <w:p w14:paraId="7B2DF3F9" w14:textId="454A68C2" w:rsidR="008E5E4D" w:rsidRDefault="00000000">
      <w:r>
        <w:rPr>
          <w:b/>
          <w:bCs/>
        </w:rPr>
        <w:t xml:space="preserve">Instructors: </w:t>
      </w:r>
      <w:r>
        <w:t xml:space="preserve">Dr. Kamyar </w:t>
      </w:r>
      <w:proofErr w:type="spellStart"/>
      <w:r>
        <w:t>Fathpour</w:t>
      </w:r>
      <w:proofErr w:type="spellEnd"/>
      <w:r>
        <w:t xml:space="preserve">; Dr. Parisa Golkar; Dr. Pedram Pishgahi; Dr. Mohammad Khodai; Dr. </w:t>
      </w:r>
      <w:r w:rsidR="00241431">
        <w:t>Mahsa Tamizi</w:t>
      </w:r>
    </w:p>
    <w:p w14:paraId="2CF595F0" w14:textId="77777777" w:rsidR="008E5E4D" w:rsidRDefault="00000000">
      <w:pPr>
        <w:pStyle w:val="Heading1"/>
      </w:pPr>
      <w:r>
        <w:t>2. General Course Objective</w:t>
      </w:r>
    </w:p>
    <w:p w14:paraId="6485E30A" w14:textId="77777777" w:rsidR="008E5E4D" w:rsidRDefault="00000000">
      <w:r>
        <w:t>To provide students with a basic understanding of the clinical applications of dental materials and emerging technologies in dentistry.</w:t>
      </w:r>
    </w:p>
    <w:p w14:paraId="7F63E214" w14:textId="77777777" w:rsidR="008E5E4D" w:rsidRDefault="00000000">
      <w:pPr>
        <w:pStyle w:val="Heading1"/>
      </w:pPr>
      <w:r>
        <w:t>3. Specific Learning Objectives</w:t>
      </w:r>
    </w:p>
    <w:p w14:paraId="35E5053D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Describe the physical and mechanical properties of materials relevant to dental treatment.</w:t>
      </w:r>
    </w:p>
    <w:p w14:paraId="2E06C543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Describe the properties of amalgam as a restorative material and identify the factors that influence its performance.</w:t>
      </w:r>
    </w:p>
    <w:p w14:paraId="54CA557C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Describe the properties of resin composites as restorative materials and identify the factors that influence their performance.</w:t>
      </w:r>
    </w:p>
    <w:p w14:paraId="713E4E16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lastRenderedPageBreak/>
        <w:t>Describe the clinical characteristics, advantages, and limitations of different bonding systems.</w:t>
      </w:r>
    </w:p>
    <w:p w14:paraId="7E468C3D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Explain the clinical applications of cements used for luting, pulp protection, and restorative procedures.</w:t>
      </w:r>
    </w:p>
    <w:p w14:paraId="737EEFE0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Describe conventional and digital impression techniques.</w:t>
      </w:r>
    </w:p>
    <w:p w14:paraId="67C55DFB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Describe the applications and properties of dental alloys.</w:t>
      </w:r>
    </w:p>
    <w:p w14:paraId="19B35EE5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Describe the applications and properties of dental porcelain and ceramics.</w:t>
      </w:r>
    </w:p>
    <w:p w14:paraId="114C4293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Describe dental abrasive materials, their forms of use, and the factors affecting their efficiency.</w:t>
      </w:r>
    </w:p>
    <w:p w14:paraId="35A2AA8A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Describe preventive materials used in dental care and their properties.</w:t>
      </w:r>
    </w:p>
    <w:p w14:paraId="3C753F42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Explain appropriate material selection in treatment planning and the factors influencing material selection.</w:t>
      </w:r>
    </w:p>
    <w:p w14:paraId="7908999F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Describe methods for evaluating dental materials and the principal tests used for this purpose.</w:t>
      </w:r>
    </w:p>
    <w:p w14:paraId="59FA5003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Explain the biocompatibility of dental materials, the factors affecting it, and the limitations in this field.</w:t>
      </w:r>
    </w:p>
    <w:p w14:paraId="72DC689D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Describe tissue-engineering approaches used to influence dental soft and hard tissues.</w:t>
      </w:r>
    </w:p>
    <w:p w14:paraId="0CA653F6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Describe the basic principles of dental implants and their general characteristics.</w:t>
      </w:r>
    </w:p>
    <w:p w14:paraId="63EFC0D5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Describe applications of nanotechnology in the development and production of dental materials.</w:t>
      </w:r>
    </w:p>
    <w:p w14:paraId="7FC59B9E" w14:textId="77777777" w:rsidR="008E5E4D" w:rsidRDefault="00000000">
      <w:pPr>
        <w:pStyle w:val="Heading1"/>
      </w:pPr>
      <w:r>
        <w:t>4. Learning Domains</w:t>
      </w:r>
    </w:p>
    <w:p w14:paraId="5AF00059" w14:textId="77777777" w:rsidR="008E5E4D" w:rsidRDefault="00000000">
      <w:pPr>
        <w:pStyle w:val="Heading2"/>
      </w:pPr>
      <w:r>
        <w:t>Cognitive Domain</w:t>
      </w:r>
    </w:p>
    <w:p w14:paraId="444A2B3A" w14:textId="77777777" w:rsidR="008E5E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Develop an understanding of the properties of different dental materials and the factors that influence these properties.</w:t>
      </w:r>
    </w:p>
    <w:p w14:paraId="6C692230" w14:textId="77777777" w:rsidR="008E5E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Describe the basic properties of dental alloys and ceramics.</w:t>
      </w:r>
    </w:p>
    <w:p w14:paraId="18518EA4" w14:textId="77777777" w:rsidR="008E5E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Recognize emerging technologies, including digital impression techniques, tissue engineering, and dental implants.</w:t>
      </w:r>
    </w:p>
    <w:p w14:paraId="0BD9DF28" w14:textId="77777777" w:rsidR="008E5E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Describe the principles and techniques involved in the clinical use of abrasive materials.</w:t>
      </w:r>
    </w:p>
    <w:p w14:paraId="4052B023" w14:textId="77777777" w:rsidR="008E5E4D" w:rsidRDefault="00000000">
      <w:pPr>
        <w:pStyle w:val="Heading2"/>
      </w:pPr>
      <w:r>
        <w:t>Affective Domain</w:t>
      </w:r>
    </w:p>
    <w:p w14:paraId="3F3C07CE" w14:textId="77777777" w:rsidR="008E5E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Appreciate the clinical significance of the topics covered in the course.</w:t>
      </w:r>
    </w:p>
    <w:p w14:paraId="7D04428C" w14:textId="77777777" w:rsidR="008E5E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Participate actively in group discussions.</w:t>
      </w:r>
    </w:p>
    <w:p w14:paraId="2779F776" w14:textId="77777777" w:rsidR="008E5E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Respect the contributions and supervision of fellow students.</w:t>
      </w:r>
    </w:p>
    <w:p w14:paraId="0D17346D" w14:textId="77777777" w:rsidR="008E5E4D" w:rsidRDefault="00000000">
      <w:pPr>
        <w:pStyle w:val="Heading2"/>
      </w:pPr>
      <w:r>
        <w:t>Behavioral Domain</w:t>
      </w:r>
    </w:p>
    <w:p w14:paraId="4E42E2CF" w14:textId="77777777" w:rsidR="008E5E4D" w:rsidRDefault="00000000">
      <w:r>
        <w:t>Apply theoretical knowledge and an understanding of dental materials to improve clinical performance and the appropriate use of materials.</w:t>
      </w:r>
    </w:p>
    <w:p w14:paraId="7703F54A" w14:textId="77777777" w:rsidR="008E5E4D" w:rsidRDefault="00000000">
      <w:pPr>
        <w:pStyle w:val="Heading1"/>
      </w:pPr>
      <w:r>
        <w:t>5. Suggested References</w:t>
      </w:r>
    </w:p>
    <w:p w14:paraId="6DE60CC5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  <w:color w:val="000000"/>
        </w:rPr>
        <w:t>Craig's Restorative Dental Materials (2019)</w:t>
      </w:r>
      <w:r>
        <w:rPr>
          <w:color w:val="000000"/>
        </w:rPr>
        <w:t xml:space="preserve"> — Chapter 1 &amp; 3; Chapter 4: pp. 29–39, 44–47; Chapter 5: pp. 75–79, 81–89, 171–178; Chapter 6: pp. 91–94; Chapter 9: pp. 156–163.</w:t>
      </w:r>
    </w:p>
    <w:p w14:paraId="2D84C932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  <w:color w:val="000000"/>
        </w:rPr>
        <w:lastRenderedPageBreak/>
        <w:t>Dental Materials and Their Selection, O'Brien, 4th ed.</w:t>
      </w:r>
      <w:r>
        <w:rPr>
          <w:color w:val="000000"/>
        </w:rPr>
        <w:t xml:space="preserve"> — pp. 160–164.</w:t>
      </w:r>
    </w:p>
    <w:p w14:paraId="5A273EBB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  <w:color w:val="000000"/>
        </w:rPr>
        <w:t>Phillip's Science of Dental Materials, 12th ed. (2013)</w:t>
      </w:r>
      <w:r>
        <w:rPr>
          <w:color w:val="000000"/>
        </w:rPr>
        <w:t xml:space="preserve"> — Chapter 3: pp. 43–46; Chapter 4: pp. 79–83; Chapter 15: pp. 340–361.</w:t>
      </w:r>
    </w:p>
    <w:p w14:paraId="2E9E7549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  <w:color w:val="000000"/>
        </w:rPr>
        <w:t>ISO 4049</w:t>
      </w:r>
    </w:p>
    <w:p w14:paraId="100633D6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  <w:color w:val="000000"/>
        </w:rPr>
        <w:t>Nanomaterials: Properties, Production and Applications – Karimzadeh Fathollah</w:t>
      </w:r>
      <w:r>
        <w:rPr>
          <w:color w:val="000000"/>
        </w:rPr>
        <w:t xml:space="preserve"> — Isfahan University Jihad Press.</w:t>
      </w:r>
    </w:p>
    <w:p w14:paraId="58FF42B3" w14:textId="77777777" w:rsidR="008E5E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  <w:color w:val="000000"/>
        </w:rPr>
        <w:t xml:space="preserve">An Introduction to Tissue–Biomaterial Interactions – K.C. David, E. Palio, Rena </w:t>
      </w:r>
      <w:proofErr w:type="spellStart"/>
      <w:r>
        <w:rPr>
          <w:b/>
          <w:bCs/>
          <w:color w:val="000000"/>
        </w:rPr>
        <w:t>Bizios</w:t>
      </w:r>
      <w:proofErr w:type="spellEnd"/>
      <w:r>
        <w:rPr>
          <w:color w:val="000000"/>
        </w:rPr>
        <w:t xml:space="preserve"> — Translated by Dr. Mohammad Rafiei and Shahin Bankdar.</w:t>
      </w:r>
    </w:p>
    <w:p w14:paraId="53AEC270" w14:textId="77777777" w:rsidR="008E5E4D" w:rsidRDefault="00000000">
      <w:pPr>
        <w:pStyle w:val="Heading1"/>
      </w:pPr>
      <w:r>
        <w:t>6. Assessment</w:t>
      </w:r>
    </w:p>
    <w:p w14:paraId="726634BA" w14:textId="77777777" w:rsidR="008E5E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During the Course: Quizzes, assignments, etc.</w:t>
      </w:r>
    </w:p>
    <w:p w14:paraId="5601AEF1" w14:textId="77777777" w:rsidR="008E5E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Midterm Examination: Date and weighting not specified in the source document.</w:t>
      </w:r>
    </w:p>
    <w:p w14:paraId="19A138A2" w14:textId="77777777" w:rsidR="008E5E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Final Examination: Date and weighting not specified in the source document.</w:t>
      </w:r>
    </w:p>
    <w:p w14:paraId="5906539A" w14:textId="77777777" w:rsidR="008E5E4D" w:rsidRDefault="00000000">
      <w:pPr>
        <w:pStyle w:val="Heading1"/>
      </w:pPr>
      <w:r>
        <w:t>7. Attendance Policy</w:t>
      </w:r>
    </w:p>
    <w:p w14:paraId="62C20FFD" w14:textId="77777777" w:rsidR="008E5E4D" w:rsidRDefault="00000000">
      <w:r>
        <w:t>The maximum permitted absence is equivalent to four-seventeenths of the course unit. For each unjustified absence, 0.5, 0.5, 1, and 1 point, respectively, will be deducted.</w:t>
      </w:r>
    </w:p>
    <w:p w14:paraId="49EC3CF8" w14:textId="77777777" w:rsidR="008E5E4D" w:rsidRDefault="00000000">
      <w:pPr>
        <w:pStyle w:val="Heading1"/>
      </w:pPr>
      <w:r>
        <w:t>8. Course Schedule</w:t>
      </w:r>
    </w:p>
    <w:tbl>
      <w:tblPr>
        <w:tblStyle w:val="a"/>
        <w:tblW w:w="86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60"/>
        <w:gridCol w:w="2160"/>
        <w:gridCol w:w="2160"/>
        <w:gridCol w:w="2160"/>
      </w:tblGrid>
      <w:tr w:rsidR="008E5E4D" w14:paraId="34E755FD" w14:textId="77777777">
        <w:trPr>
          <w:jc w:val="center"/>
        </w:trPr>
        <w:tc>
          <w:tcPr>
            <w:tcW w:w="2160" w:type="dxa"/>
            <w:vAlign w:val="center"/>
          </w:tcPr>
          <w:p w14:paraId="06EBCAB1" w14:textId="77777777" w:rsidR="008E5E4D" w:rsidRDefault="00000000">
            <w:r>
              <w:rPr>
                <w:b/>
                <w:bCs/>
              </w:rPr>
              <w:t>Session</w:t>
            </w:r>
          </w:p>
        </w:tc>
        <w:tc>
          <w:tcPr>
            <w:tcW w:w="2160" w:type="dxa"/>
            <w:vAlign w:val="center"/>
          </w:tcPr>
          <w:p w14:paraId="1ECB9E8D" w14:textId="77777777" w:rsidR="008E5E4D" w:rsidRDefault="00000000">
            <w:r>
              <w:rPr>
                <w:b/>
                <w:bCs/>
              </w:rPr>
              <w:t>Date</w:t>
            </w:r>
          </w:p>
        </w:tc>
        <w:tc>
          <w:tcPr>
            <w:tcW w:w="2160" w:type="dxa"/>
            <w:vAlign w:val="center"/>
          </w:tcPr>
          <w:p w14:paraId="048E4E2F" w14:textId="77777777" w:rsidR="008E5E4D" w:rsidRDefault="00000000">
            <w:r>
              <w:rPr>
                <w:b/>
                <w:bCs/>
              </w:rPr>
              <w:t>Topic</w:t>
            </w:r>
          </w:p>
        </w:tc>
        <w:tc>
          <w:tcPr>
            <w:tcW w:w="2160" w:type="dxa"/>
            <w:vAlign w:val="center"/>
          </w:tcPr>
          <w:p w14:paraId="625A1513" w14:textId="77777777" w:rsidR="008E5E4D" w:rsidRDefault="00000000">
            <w:r>
              <w:rPr>
                <w:b/>
                <w:bCs/>
              </w:rPr>
              <w:t>Instructor</w:t>
            </w:r>
          </w:p>
        </w:tc>
      </w:tr>
      <w:tr w:rsidR="008E5E4D" w14:paraId="5E23DB18" w14:textId="77777777">
        <w:trPr>
          <w:jc w:val="center"/>
        </w:trPr>
        <w:tc>
          <w:tcPr>
            <w:tcW w:w="2160" w:type="dxa"/>
            <w:vAlign w:val="center"/>
          </w:tcPr>
          <w:p w14:paraId="29DAADD1" w14:textId="77777777" w:rsidR="008E5E4D" w:rsidRDefault="00000000">
            <w:r>
              <w:t>1</w:t>
            </w:r>
          </w:p>
        </w:tc>
        <w:tc>
          <w:tcPr>
            <w:tcW w:w="2160" w:type="dxa"/>
            <w:vAlign w:val="center"/>
          </w:tcPr>
          <w:p w14:paraId="454AFBC6" w14:textId="77777777" w:rsidR="008E5E4D" w:rsidRDefault="00000000">
            <w:r>
              <w:t>30/6/1405</w:t>
            </w:r>
          </w:p>
        </w:tc>
        <w:tc>
          <w:tcPr>
            <w:tcW w:w="2160" w:type="dxa"/>
            <w:vAlign w:val="center"/>
          </w:tcPr>
          <w:p w14:paraId="68A9B464" w14:textId="7071DC6B" w:rsidR="008E5E4D" w:rsidRDefault="0065434D">
            <w:r>
              <w:t>Introduction To Dental Materials Science</w:t>
            </w:r>
          </w:p>
        </w:tc>
        <w:tc>
          <w:tcPr>
            <w:tcW w:w="2160" w:type="dxa"/>
            <w:vAlign w:val="center"/>
          </w:tcPr>
          <w:p w14:paraId="517A5BE2" w14:textId="77777777" w:rsidR="008E5E4D" w:rsidRDefault="00000000">
            <w:r>
              <w:t xml:space="preserve">Dr. Kamyar </w:t>
            </w:r>
            <w:proofErr w:type="spellStart"/>
            <w:r>
              <w:t>Fathpour</w:t>
            </w:r>
            <w:proofErr w:type="spellEnd"/>
          </w:p>
        </w:tc>
      </w:tr>
      <w:tr w:rsidR="008E5E4D" w14:paraId="46D66BF3" w14:textId="77777777">
        <w:trPr>
          <w:jc w:val="center"/>
        </w:trPr>
        <w:tc>
          <w:tcPr>
            <w:tcW w:w="2160" w:type="dxa"/>
            <w:vAlign w:val="center"/>
          </w:tcPr>
          <w:p w14:paraId="20991A70" w14:textId="77777777" w:rsidR="008E5E4D" w:rsidRDefault="00000000">
            <w:r>
              <w:t>2</w:t>
            </w:r>
          </w:p>
        </w:tc>
        <w:tc>
          <w:tcPr>
            <w:tcW w:w="2160" w:type="dxa"/>
            <w:vAlign w:val="center"/>
          </w:tcPr>
          <w:p w14:paraId="2C97F1B0" w14:textId="77777777" w:rsidR="008E5E4D" w:rsidRDefault="00000000">
            <w:r>
              <w:t>6/7/1405</w:t>
            </w:r>
          </w:p>
        </w:tc>
        <w:tc>
          <w:tcPr>
            <w:tcW w:w="2160" w:type="dxa"/>
            <w:vAlign w:val="center"/>
          </w:tcPr>
          <w:p w14:paraId="5C1FACDA" w14:textId="18687A26" w:rsidR="008E5E4D" w:rsidRDefault="00EE3654">
            <w:r>
              <w:t>Instruments</w:t>
            </w:r>
          </w:p>
        </w:tc>
        <w:tc>
          <w:tcPr>
            <w:tcW w:w="2160" w:type="dxa"/>
            <w:vAlign w:val="center"/>
          </w:tcPr>
          <w:p w14:paraId="4636FEB6" w14:textId="77777777" w:rsidR="008E5E4D" w:rsidRDefault="00000000">
            <w:r>
              <w:t xml:space="preserve">Dr. Kamyar </w:t>
            </w:r>
            <w:proofErr w:type="spellStart"/>
            <w:r>
              <w:t>Fathpour</w:t>
            </w:r>
            <w:proofErr w:type="spellEnd"/>
          </w:p>
        </w:tc>
      </w:tr>
      <w:tr w:rsidR="008E5E4D" w14:paraId="06332D57" w14:textId="77777777">
        <w:trPr>
          <w:jc w:val="center"/>
        </w:trPr>
        <w:tc>
          <w:tcPr>
            <w:tcW w:w="2160" w:type="dxa"/>
            <w:vAlign w:val="center"/>
          </w:tcPr>
          <w:p w14:paraId="2AF82F55" w14:textId="77777777" w:rsidR="008E5E4D" w:rsidRDefault="00000000">
            <w:r>
              <w:t>3</w:t>
            </w:r>
          </w:p>
        </w:tc>
        <w:tc>
          <w:tcPr>
            <w:tcW w:w="2160" w:type="dxa"/>
            <w:vAlign w:val="center"/>
          </w:tcPr>
          <w:p w14:paraId="0E3C927E" w14:textId="77777777" w:rsidR="008E5E4D" w:rsidRDefault="00000000">
            <w:r>
              <w:t>13/7/1405</w:t>
            </w:r>
          </w:p>
        </w:tc>
        <w:tc>
          <w:tcPr>
            <w:tcW w:w="2160" w:type="dxa"/>
            <w:vAlign w:val="center"/>
          </w:tcPr>
          <w:p w14:paraId="44CCB19B" w14:textId="7ACAEF05" w:rsidR="008E5E4D" w:rsidRDefault="00EE3654">
            <w:r>
              <w:t>Instruments</w:t>
            </w:r>
          </w:p>
        </w:tc>
        <w:tc>
          <w:tcPr>
            <w:tcW w:w="2160" w:type="dxa"/>
            <w:vAlign w:val="center"/>
          </w:tcPr>
          <w:p w14:paraId="7BC66C3C" w14:textId="77777777" w:rsidR="008E5E4D" w:rsidRDefault="00000000">
            <w:r>
              <w:t xml:space="preserve">Dr. Kamyar </w:t>
            </w:r>
            <w:proofErr w:type="spellStart"/>
            <w:r>
              <w:t>Fathpour</w:t>
            </w:r>
            <w:proofErr w:type="spellEnd"/>
          </w:p>
        </w:tc>
      </w:tr>
      <w:tr w:rsidR="008E5E4D" w14:paraId="43AFDE48" w14:textId="77777777">
        <w:trPr>
          <w:jc w:val="center"/>
        </w:trPr>
        <w:tc>
          <w:tcPr>
            <w:tcW w:w="2160" w:type="dxa"/>
            <w:vAlign w:val="center"/>
          </w:tcPr>
          <w:p w14:paraId="745F19AD" w14:textId="77777777" w:rsidR="008E5E4D" w:rsidRDefault="00000000">
            <w:r>
              <w:t>4</w:t>
            </w:r>
          </w:p>
        </w:tc>
        <w:tc>
          <w:tcPr>
            <w:tcW w:w="2160" w:type="dxa"/>
            <w:vAlign w:val="center"/>
          </w:tcPr>
          <w:p w14:paraId="7F68EF17" w14:textId="77777777" w:rsidR="008E5E4D" w:rsidRDefault="00000000">
            <w:r>
              <w:t>20/7/1405</w:t>
            </w:r>
          </w:p>
        </w:tc>
        <w:tc>
          <w:tcPr>
            <w:tcW w:w="2160" w:type="dxa"/>
            <w:vAlign w:val="center"/>
          </w:tcPr>
          <w:p w14:paraId="77A93F43" w14:textId="77777777" w:rsidR="008E5E4D" w:rsidRDefault="00000000">
            <w:r>
              <w:t>Digital Impression Techniques</w:t>
            </w:r>
          </w:p>
        </w:tc>
        <w:tc>
          <w:tcPr>
            <w:tcW w:w="2160" w:type="dxa"/>
            <w:vAlign w:val="center"/>
          </w:tcPr>
          <w:p w14:paraId="32ECDB8F" w14:textId="77777777" w:rsidR="008E5E4D" w:rsidRDefault="00000000">
            <w:r>
              <w:t>Dr. Parisa Golkar</w:t>
            </w:r>
          </w:p>
        </w:tc>
      </w:tr>
      <w:tr w:rsidR="008E5E4D" w14:paraId="382048A8" w14:textId="77777777">
        <w:trPr>
          <w:jc w:val="center"/>
        </w:trPr>
        <w:tc>
          <w:tcPr>
            <w:tcW w:w="2160" w:type="dxa"/>
            <w:vAlign w:val="center"/>
          </w:tcPr>
          <w:p w14:paraId="4CEF481F" w14:textId="77777777" w:rsidR="008E5E4D" w:rsidRDefault="00000000">
            <w:r>
              <w:t>5</w:t>
            </w:r>
          </w:p>
        </w:tc>
        <w:tc>
          <w:tcPr>
            <w:tcW w:w="2160" w:type="dxa"/>
            <w:vAlign w:val="center"/>
          </w:tcPr>
          <w:p w14:paraId="12AEB08B" w14:textId="77777777" w:rsidR="008E5E4D" w:rsidRDefault="00000000">
            <w:r>
              <w:t>27/7/1405</w:t>
            </w:r>
          </w:p>
        </w:tc>
        <w:tc>
          <w:tcPr>
            <w:tcW w:w="2160" w:type="dxa"/>
            <w:vAlign w:val="center"/>
          </w:tcPr>
          <w:p w14:paraId="52B791D2" w14:textId="77777777" w:rsidR="008E5E4D" w:rsidRDefault="00000000">
            <w:r>
              <w:t>Porcelain and Ceramics</w:t>
            </w:r>
          </w:p>
        </w:tc>
        <w:tc>
          <w:tcPr>
            <w:tcW w:w="2160" w:type="dxa"/>
            <w:vAlign w:val="center"/>
          </w:tcPr>
          <w:p w14:paraId="67621082" w14:textId="77777777" w:rsidR="008E5E4D" w:rsidRDefault="00000000">
            <w:r>
              <w:t>Dr. Parisa Golkar</w:t>
            </w:r>
          </w:p>
        </w:tc>
      </w:tr>
      <w:tr w:rsidR="008E5E4D" w14:paraId="46A2E64D" w14:textId="77777777">
        <w:trPr>
          <w:jc w:val="center"/>
        </w:trPr>
        <w:tc>
          <w:tcPr>
            <w:tcW w:w="2160" w:type="dxa"/>
            <w:vAlign w:val="center"/>
          </w:tcPr>
          <w:p w14:paraId="4990316B" w14:textId="77777777" w:rsidR="008E5E4D" w:rsidRDefault="00000000">
            <w:r>
              <w:t>6</w:t>
            </w:r>
          </w:p>
        </w:tc>
        <w:tc>
          <w:tcPr>
            <w:tcW w:w="2160" w:type="dxa"/>
            <w:vAlign w:val="center"/>
          </w:tcPr>
          <w:p w14:paraId="3BC4AE49" w14:textId="77777777" w:rsidR="008E5E4D" w:rsidRDefault="00000000">
            <w:r>
              <w:t>4/8/1405</w:t>
            </w:r>
          </w:p>
        </w:tc>
        <w:tc>
          <w:tcPr>
            <w:tcW w:w="2160" w:type="dxa"/>
            <w:vAlign w:val="center"/>
          </w:tcPr>
          <w:p w14:paraId="035F0D40" w14:textId="77777777" w:rsidR="008E5E4D" w:rsidRDefault="00000000">
            <w:r>
              <w:t>Porcelain and Ceramics – Formative Assessment</w:t>
            </w:r>
          </w:p>
        </w:tc>
        <w:tc>
          <w:tcPr>
            <w:tcW w:w="2160" w:type="dxa"/>
            <w:vAlign w:val="center"/>
          </w:tcPr>
          <w:p w14:paraId="708C04D9" w14:textId="77777777" w:rsidR="008E5E4D" w:rsidRDefault="00000000">
            <w:r>
              <w:t>Dr. Parisa Golkar</w:t>
            </w:r>
          </w:p>
        </w:tc>
      </w:tr>
      <w:tr w:rsidR="008E5E4D" w14:paraId="51009F3F" w14:textId="77777777">
        <w:trPr>
          <w:jc w:val="center"/>
        </w:trPr>
        <w:tc>
          <w:tcPr>
            <w:tcW w:w="2160" w:type="dxa"/>
            <w:vAlign w:val="center"/>
          </w:tcPr>
          <w:p w14:paraId="726A0058" w14:textId="77777777" w:rsidR="008E5E4D" w:rsidRDefault="00000000">
            <w:r>
              <w:t>7</w:t>
            </w:r>
          </w:p>
        </w:tc>
        <w:tc>
          <w:tcPr>
            <w:tcW w:w="2160" w:type="dxa"/>
            <w:vAlign w:val="center"/>
          </w:tcPr>
          <w:p w14:paraId="679C3125" w14:textId="77777777" w:rsidR="008E5E4D" w:rsidRDefault="00000000">
            <w:r>
              <w:t>11/8/1405</w:t>
            </w:r>
          </w:p>
        </w:tc>
        <w:tc>
          <w:tcPr>
            <w:tcW w:w="2160" w:type="dxa"/>
            <w:vAlign w:val="center"/>
          </w:tcPr>
          <w:p w14:paraId="6E1637F9" w14:textId="2B1FEB9B" w:rsidR="008E5E4D" w:rsidRDefault="00EE3654">
            <w:r>
              <w:t>Abrasive Materials</w:t>
            </w:r>
          </w:p>
        </w:tc>
        <w:tc>
          <w:tcPr>
            <w:tcW w:w="2160" w:type="dxa"/>
            <w:vAlign w:val="center"/>
          </w:tcPr>
          <w:p w14:paraId="656E3BFF" w14:textId="77777777" w:rsidR="008E5E4D" w:rsidRDefault="00000000">
            <w:r>
              <w:t xml:space="preserve">Dr. Kamyar </w:t>
            </w:r>
            <w:proofErr w:type="spellStart"/>
            <w:r>
              <w:t>Fathpour</w:t>
            </w:r>
            <w:proofErr w:type="spellEnd"/>
          </w:p>
        </w:tc>
      </w:tr>
      <w:tr w:rsidR="008E5E4D" w14:paraId="40BA6148" w14:textId="77777777">
        <w:trPr>
          <w:jc w:val="center"/>
        </w:trPr>
        <w:tc>
          <w:tcPr>
            <w:tcW w:w="2160" w:type="dxa"/>
            <w:vAlign w:val="center"/>
          </w:tcPr>
          <w:p w14:paraId="1FEA0629" w14:textId="77777777" w:rsidR="008E5E4D" w:rsidRDefault="00000000">
            <w:r>
              <w:t>8</w:t>
            </w:r>
          </w:p>
        </w:tc>
        <w:tc>
          <w:tcPr>
            <w:tcW w:w="2160" w:type="dxa"/>
            <w:vAlign w:val="center"/>
          </w:tcPr>
          <w:p w14:paraId="6FFB174D" w14:textId="77777777" w:rsidR="008E5E4D" w:rsidRDefault="00000000">
            <w:r>
              <w:t>18/8/1405</w:t>
            </w:r>
          </w:p>
        </w:tc>
        <w:tc>
          <w:tcPr>
            <w:tcW w:w="2160" w:type="dxa"/>
            <w:vAlign w:val="center"/>
          </w:tcPr>
          <w:p w14:paraId="0EB9DEF6" w14:textId="62916739" w:rsidR="008E5E4D" w:rsidRPr="00184C00" w:rsidRDefault="00000000">
            <w:pPr>
              <w:rPr>
                <w:lang w:val="en-US"/>
              </w:rPr>
            </w:pPr>
            <w:r>
              <w:t xml:space="preserve">Abrasive </w:t>
            </w:r>
            <w:r w:rsidR="00241431">
              <w:t>Materials</w:t>
            </w:r>
            <w:r w:rsidR="00241431">
              <w:rPr>
                <w:rFonts w:hint="cs"/>
                <w:rtl/>
              </w:rPr>
              <w:t xml:space="preserve"> </w:t>
            </w:r>
            <w:r w:rsidR="00241431">
              <w:rPr>
                <w:lang w:val="en-US"/>
              </w:rPr>
              <w:t>and</w:t>
            </w:r>
            <w:r w:rsidR="00184C00">
              <w:rPr>
                <w:lang w:val="en-US"/>
              </w:rPr>
              <w:t xml:space="preserve"> </w:t>
            </w:r>
            <w:r w:rsidR="00241431">
              <w:rPr>
                <w:lang w:val="en-US"/>
              </w:rPr>
              <w:t>Dental Adhesives</w:t>
            </w:r>
          </w:p>
        </w:tc>
        <w:tc>
          <w:tcPr>
            <w:tcW w:w="2160" w:type="dxa"/>
            <w:vAlign w:val="center"/>
          </w:tcPr>
          <w:p w14:paraId="0BAB2BC2" w14:textId="77777777" w:rsidR="008E5E4D" w:rsidRDefault="00000000">
            <w:r>
              <w:t xml:space="preserve">Dr. Kamyar </w:t>
            </w:r>
            <w:proofErr w:type="spellStart"/>
            <w:r>
              <w:t>Fathpour</w:t>
            </w:r>
            <w:proofErr w:type="spellEnd"/>
          </w:p>
        </w:tc>
      </w:tr>
      <w:tr w:rsidR="008E5E4D" w14:paraId="6253CC7A" w14:textId="77777777">
        <w:trPr>
          <w:jc w:val="center"/>
        </w:trPr>
        <w:tc>
          <w:tcPr>
            <w:tcW w:w="2160" w:type="dxa"/>
            <w:vAlign w:val="center"/>
          </w:tcPr>
          <w:p w14:paraId="4932DCA6" w14:textId="77777777" w:rsidR="008E5E4D" w:rsidRDefault="00000000">
            <w:r>
              <w:t>9</w:t>
            </w:r>
          </w:p>
        </w:tc>
        <w:tc>
          <w:tcPr>
            <w:tcW w:w="2160" w:type="dxa"/>
            <w:vAlign w:val="center"/>
          </w:tcPr>
          <w:p w14:paraId="3F47AFCF" w14:textId="77777777" w:rsidR="008E5E4D" w:rsidRDefault="00000000">
            <w:r>
              <w:t>25/8/1405</w:t>
            </w:r>
          </w:p>
        </w:tc>
        <w:tc>
          <w:tcPr>
            <w:tcW w:w="2160" w:type="dxa"/>
            <w:vAlign w:val="center"/>
          </w:tcPr>
          <w:p w14:paraId="3C307A6E" w14:textId="77777777" w:rsidR="008E5E4D" w:rsidRDefault="00000000">
            <w:r>
              <w:t>Preventive Materials</w:t>
            </w:r>
          </w:p>
        </w:tc>
        <w:tc>
          <w:tcPr>
            <w:tcW w:w="2160" w:type="dxa"/>
            <w:vAlign w:val="center"/>
          </w:tcPr>
          <w:p w14:paraId="2AD5ACD2" w14:textId="77777777" w:rsidR="008E5E4D" w:rsidRDefault="00000000">
            <w:r>
              <w:t xml:space="preserve">Dr. Pedram </w:t>
            </w:r>
            <w:proofErr w:type="spellStart"/>
            <w:r>
              <w:t>Pishgahi</w:t>
            </w:r>
            <w:proofErr w:type="spellEnd"/>
          </w:p>
        </w:tc>
      </w:tr>
      <w:tr w:rsidR="008E5E4D" w14:paraId="32F6459D" w14:textId="77777777">
        <w:trPr>
          <w:jc w:val="center"/>
        </w:trPr>
        <w:tc>
          <w:tcPr>
            <w:tcW w:w="2160" w:type="dxa"/>
            <w:vAlign w:val="center"/>
          </w:tcPr>
          <w:p w14:paraId="43D85C81" w14:textId="77777777" w:rsidR="008E5E4D" w:rsidRDefault="00000000">
            <w:r>
              <w:t>10</w:t>
            </w:r>
          </w:p>
        </w:tc>
        <w:tc>
          <w:tcPr>
            <w:tcW w:w="2160" w:type="dxa"/>
            <w:vAlign w:val="center"/>
          </w:tcPr>
          <w:p w14:paraId="5E61A830" w14:textId="77777777" w:rsidR="008E5E4D" w:rsidRDefault="00000000">
            <w:r>
              <w:t>2/9/1405</w:t>
            </w:r>
          </w:p>
        </w:tc>
        <w:tc>
          <w:tcPr>
            <w:tcW w:w="2160" w:type="dxa"/>
            <w:vAlign w:val="center"/>
          </w:tcPr>
          <w:p w14:paraId="2A13867E" w14:textId="77777777" w:rsidR="008E5E4D" w:rsidRDefault="00000000">
            <w:r>
              <w:t>Evaluation of Dental Materials and Appropriate Material Selection for Clinical Application</w:t>
            </w:r>
          </w:p>
          <w:p w14:paraId="637E25C8" w14:textId="77777777" w:rsidR="00614F89" w:rsidRDefault="00614F89"/>
        </w:tc>
        <w:tc>
          <w:tcPr>
            <w:tcW w:w="2160" w:type="dxa"/>
            <w:vAlign w:val="center"/>
          </w:tcPr>
          <w:p w14:paraId="797C5C85" w14:textId="77777777" w:rsidR="008E5E4D" w:rsidRDefault="00000000">
            <w:r>
              <w:lastRenderedPageBreak/>
              <w:t xml:space="preserve">Dr. Pedram </w:t>
            </w:r>
            <w:proofErr w:type="spellStart"/>
            <w:r>
              <w:t>Pishgahi</w:t>
            </w:r>
            <w:proofErr w:type="spellEnd"/>
          </w:p>
        </w:tc>
      </w:tr>
      <w:tr w:rsidR="008E5E4D" w14:paraId="59DA833C" w14:textId="77777777">
        <w:trPr>
          <w:jc w:val="center"/>
        </w:trPr>
        <w:tc>
          <w:tcPr>
            <w:tcW w:w="2160" w:type="dxa"/>
            <w:vAlign w:val="center"/>
          </w:tcPr>
          <w:p w14:paraId="2CD97612" w14:textId="77777777" w:rsidR="008E5E4D" w:rsidRDefault="00000000">
            <w:r>
              <w:t>11</w:t>
            </w:r>
          </w:p>
        </w:tc>
        <w:tc>
          <w:tcPr>
            <w:tcW w:w="2160" w:type="dxa"/>
            <w:vAlign w:val="center"/>
          </w:tcPr>
          <w:p w14:paraId="2D9368CE" w14:textId="77777777" w:rsidR="008E5E4D" w:rsidRDefault="00000000">
            <w:r>
              <w:t>9/9/1405</w:t>
            </w:r>
          </w:p>
        </w:tc>
        <w:tc>
          <w:tcPr>
            <w:tcW w:w="2160" w:type="dxa"/>
            <w:vAlign w:val="center"/>
          </w:tcPr>
          <w:p w14:paraId="0B287FA1" w14:textId="5F5730A4" w:rsidR="008E5E4D" w:rsidRDefault="006241E7">
            <w:r>
              <w:t>Dental Implants</w:t>
            </w:r>
          </w:p>
        </w:tc>
        <w:tc>
          <w:tcPr>
            <w:tcW w:w="2160" w:type="dxa"/>
            <w:vAlign w:val="center"/>
          </w:tcPr>
          <w:p w14:paraId="33F97C19" w14:textId="77777777" w:rsidR="008E5E4D" w:rsidRDefault="00000000">
            <w:r>
              <w:t xml:space="preserve">Dr. </w:t>
            </w:r>
            <w:r w:rsidR="006241E7">
              <w:t xml:space="preserve">Mahsa </w:t>
            </w:r>
          </w:p>
          <w:p w14:paraId="2BB50055" w14:textId="48A91123" w:rsidR="006241E7" w:rsidRDefault="006241E7">
            <w:proofErr w:type="spellStart"/>
            <w:r>
              <w:t>Tamizi</w:t>
            </w:r>
            <w:proofErr w:type="spellEnd"/>
          </w:p>
        </w:tc>
      </w:tr>
      <w:tr w:rsidR="008E5E4D" w14:paraId="349CA9AD" w14:textId="77777777">
        <w:trPr>
          <w:jc w:val="center"/>
        </w:trPr>
        <w:tc>
          <w:tcPr>
            <w:tcW w:w="2160" w:type="dxa"/>
            <w:vAlign w:val="center"/>
          </w:tcPr>
          <w:p w14:paraId="2EE98424" w14:textId="77777777" w:rsidR="008E5E4D" w:rsidRDefault="00000000">
            <w:r>
              <w:t>12</w:t>
            </w:r>
          </w:p>
        </w:tc>
        <w:tc>
          <w:tcPr>
            <w:tcW w:w="2160" w:type="dxa"/>
            <w:vAlign w:val="center"/>
          </w:tcPr>
          <w:p w14:paraId="4F7F2FC5" w14:textId="77777777" w:rsidR="008E5E4D" w:rsidRDefault="00000000">
            <w:r>
              <w:t>16/9/1405</w:t>
            </w:r>
          </w:p>
        </w:tc>
        <w:tc>
          <w:tcPr>
            <w:tcW w:w="2160" w:type="dxa"/>
            <w:vAlign w:val="center"/>
          </w:tcPr>
          <w:p w14:paraId="5D587879" w14:textId="77777777" w:rsidR="008E5E4D" w:rsidRDefault="00000000">
            <w:r>
              <w:t>Tissue Engineering – Formative Assessment</w:t>
            </w:r>
          </w:p>
        </w:tc>
        <w:tc>
          <w:tcPr>
            <w:tcW w:w="2160" w:type="dxa"/>
            <w:vAlign w:val="center"/>
          </w:tcPr>
          <w:p w14:paraId="71BB1491" w14:textId="77777777" w:rsidR="006241E7" w:rsidRDefault="00000000">
            <w:r>
              <w:t xml:space="preserve">Dr. </w:t>
            </w:r>
            <w:r w:rsidR="006241E7">
              <w:t xml:space="preserve">Mahsa </w:t>
            </w:r>
          </w:p>
          <w:p w14:paraId="2612A6FB" w14:textId="2F0F1C3D" w:rsidR="008E5E4D" w:rsidRDefault="006241E7">
            <w:proofErr w:type="spellStart"/>
            <w:r>
              <w:t>Tamizi</w:t>
            </w:r>
            <w:proofErr w:type="spellEnd"/>
          </w:p>
        </w:tc>
      </w:tr>
      <w:tr w:rsidR="008E5E4D" w14:paraId="69755EB5" w14:textId="77777777">
        <w:trPr>
          <w:jc w:val="center"/>
        </w:trPr>
        <w:tc>
          <w:tcPr>
            <w:tcW w:w="2160" w:type="dxa"/>
            <w:vAlign w:val="center"/>
          </w:tcPr>
          <w:p w14:paraId="7926180D" w14:textId="77777777" w:rsidR="008E5E4D" w:rsidRDefault="00000000">
            <w:r>
              <w:t>13</w:t>
            </w:r>
          </w:p>
        </w:tc>
        <w:tc>
          <w:tcPr>
            <w:tcW w:w="2160" w:type="dxa"/>
            <w:vAlign w:val="center"/>
          </w:tcPr>
          <w:p w14:paraId="4575B27E" w14:textId="77777777" w:rsidR="008E5E4D" w:rsidRDefault="00000000">
            <w:r>
              <w:t>23/9/1405</w:t>
            </w:r>
          </w:p>
        </w:tc>
        <w:tc>
          <w:tcPr>
            <w:tcW w:w="2160" w:type="dxa"/>
            <w:vAlign w:val="center"/>
          </w:tcPr>
          <w:p w14:paraId="4F4D6AB5" w14:textId="62A0E670" w:rsidR="008E5E4D" w:rsidRDefault="006241E7">
            <w:r>
              <w:t>Biocompatibility</w:t>
            </w:r>
          </w:p>
        </w:tc>
        <w:tc>
          <w:tcPr>
            <w:tcW w:w="2160" w:type="dxa"/>
            <w:vAlign w:val="center"/>
          </w:tcPr>
          <w:p w14:paraId="680380E9" w14:textId="794BE863" w:rsidR="008E5E4D" w:rsidRDefault="00000000">
            <w:r>
              <w:t xml:space="preserve">Dr. </w:t>
            </w:r>
            <w:r w:rsidR="006241E7">
              <w:t>Mohammad Khodayi</w:t>
            </w:r>
          </w:p>
        </w:tc>
      </w:tr>
      <w:tr w:rsidR="008E5E4D" w14:paraId="2154A4CD" w14:textId="77777777">
        <w:trPr>
          <w:jc w:val="center"/>
        </w:trPr>
        <w:tc>
          <w:tcPr>
            <w:tcW w:w="2160" w:type="dxa"/>
            <w:vAlign w:val="center"/>
          </w:tcPr>
          <w:p w14:paraId="56BF2D74" w14:textId="77777777" w:rsidR="008E5E4D" w:rsidRDefault="00000000">
            <w:r>
              <w:t>14</w:t>
            </w:r>
          </w:p>
        </w:tc>
        <w:tc>
          <w:tcPr>
            <w:tcW w:w="2160" w:type="dxa"/>
            <w:vAlign w:val="center"/>
          </w:tcPr>
          <w:p w14:paraId="7F3FA3F6" w14:textId="77777777" w:rsidR="008E5E4D" w:rsidRDefault="00000000">
            <w:r>
              <w:t>30/9/1405</w:t>
            </w:r>
          </w:p>
        </w:tc>
        <w:tc>
          <w:tcPr>
            <w:tcW w:w="2160" w:type="dxa"/>
            <w:vAlign w:val="center"/>
          </w:tcPr>
          <w:p w14:paraId="5CE92936" w14:textId="77777777" w:rsidR="008E5E4D" w:rsidRDefault="006241E7">
            <w:pPr>
              <w:rPr>
                <w:lang w:val="en-US"/>
              </w:rPr>
            </w:pPr>
            <w:r>
              <w:rPr>
                <w:lang w:val="en-US"/>
              </w:rPr>
              <w:t>Nanotechnology in</w:t>
            </w:r>
          </w:p>
          <w:p w14:paraId="478218FD" w14:textId="410DFE26" w:rsidR="006241E7" w:rsidRPr="006241E7" w:rsidRDefault="006241E7">
            <w:pPr>
              <w:rPr>
                <w:lang w:val="en-US"/>
              </w:rPr>
            </w:pPr>
            <w:r>
              <w:rPr>
                <w:lang w:val="en-US"/>
              </w:rPr>
              <w:t>Dentistry</w:t>
            </w:r>
          </w:p>
        </w:tc>
        <w:tc>
          <w:tcPr>
            <w:tcW w:w="2160" w:type="dxa"/>
            <w:vAlign w:val="center"/>
          </w:tcPr>
          <w:p w14:paraId="77062D65" w14:textId="77777777" w:rsidR="008E5E4D" w:rsidRDefault="00000000">
            <w:r>
              <w:t xml:space="preserve">Dr. </w:t>
            </w:r>
            <w:r w:rsidR="006241E7">
              <w:t xml:space="preserve">Mohammad </w:t>
            </w:r>
          </w:p>
          <w:p w14:paraId="65058F3B" w14:textId="3110F8A9" w:rsidR="006241E7" w:rsidRDefault="006241E7">
            <w:proofErr w:type="spellStart"/>
            <w:r>
              <w:t>Khodayi</w:t>
            </w:r>
            <w:proofErr w:type="spellEnd"/>
          </w:p>
        </w:tc>
      </w:tr>
      <w:tr w:rsidR="008E5E4D" w14:paraId="49BE2606" w14:textId="77777777">
        <w:trPr>
          <w:jc w:val="center"/>
        </w:trPr>
        <w:tc>
          <w:tcPr>
            <w:tcW w:w="2160" w:type="dxa"/>
            <w:vAlign w:val="center"/>
          </w:tcPr>
          <w:p w14:paraId="47430232" w14:textId="77777777" w:rsidR="008E5E4D" w:rsidRDefault="00000000">
            <w:r>
              <w:t>15</w:t>
            </w:r>
          </w:p>
        </w:tc>
        <w:tc>
          <w:tcPr>
            <w:tcW w:w="2160" w:type="dxa"/>
            <w:vAlign w:val="center"/>
          </w:tcPr>
          <w:p w14:paraId="70B81B11" w14:textId="77777777" w:rsidR="008E5E4D" w:rsidRDefault="00000000">
            <w:r>
              <w:t>7/10/1405</w:t>
            </w:r>
          </w:p>
        </w:tc>
        <w:tc>
          <w:tcPr>
            <w:tcW w:w="2160" w:type="dxa"/>
            <w:vAlign w:val="center"/>
          </w:tcPr>
          <w:p w14:paraId="61F35263" w14:textId="77777777" w:rsidR="008E5E4D" w:rsidRDefault="00000000">
            <w:r>
              <w:t>Nanotechnology in Dentistry</w:t>
            </w:r>
          </w:p>
        </w:tc>
        <w:tc>
          <w:tcPr>
            <w:tcW w:w="2160" w:type="dxa"/>
            <w:vAlign w:val="center"/>
          </w:tcPr>
          <w:p w14:paraId="4EAC7981" w14:textId="73203A24" w:rsidR="008E5E4D" w:rsidRDefault="00000000">
            <w:r>
              <w:t>Dr. Mohammad Khoda</w:t>
            </w:r>
            <w:r w:rsidR="006241E7">
              <w:t>y</w:t>
            </w:r>
            <w:r>
              <w:t>i</w:t>
            </w:r>
          </w:p>
        </w:tc>
      </w:tr>
      <w:tr w:rsidR="008E5E4D" w14:paraId="01554CC0" w14:textId="77777777">
        <w:trPr>
          <w:jc w:val="center"/>
        </w:trPr>
        <w:tc>
          <w:tcPr>
            <w:tcW w:w="2160" w:type="dxa"/>
            <w:vAlign w:val="center"/>
          </w:tcPr>
          <w:p w14:paraId="1EC59E0E" w14:textId="77777777" w:rsidR="008E5E4D" w:rsidRDefault="00000000">
            <w:r>
              <w:t>16</w:t>
            </w:r>
          </w:p>
        </w:tc>
        <w:tc>
          <w:tcPr>
            <w:tcW w:w="2160" w:type="dxa"/>
            <w:vAlign w:val="center"/>
          </w:tcPr>
          <w:p w14:paraId="1E4D4BD1" w14:textId="77777777" w:rsidR="008E5E4D" w:rsidRDefault="00000000">
            <w:r>
              <w:t>14/10/1405</w:t>
            </w:r>
          </w:p>
        </w:tc>
        <w:tc>
          <w:tcPr>
            <w:tcW w:w="2160" w:type="dxa"/>
            <w:vAlign w:val="center"/>
          </w:tcPr>
          <w:p w14:paraId="16624468" w14:textId="77777777" w:rsidR="008E5E4D" w:rsidRDefault="00000000">
            <w:r>
              <w:t>Nanotechnology in Dentistry</w:t>
            </w:r>
          </w:p>
        </w:tc>
        <w:tc>
          <w:tcPr>
            <w:tcW w:w="2160" w:type="dxa"/>
            <w:vAlign w:val="center"/>
          </w:tcPr>
          <w:p w14:paraId="52E6F517" w14:textId="3663739C" w:rsidR="008E5E4D" w:rsidRDefault="00000000">
            <w:r>
              <w:t>Dr. Mohammad Khoda</w:t>
            </w:r>
            <w:r w:rsidR="006241E7">
              <w:t>y</w:t>
            </w:r>
            <w:r>
              <w:t>i</w:t>
            </w:r>
          </w:p>
        </w:tc>
      </w:tr>
    </w:tbl>
    <w:p w14:paraId="406E099D" w14:textId="77777777" w:rsidR="008E5E4D" w:rsidRDefault="008E5E4D"/>
    <w:p w14:paraId="587397CA" w14:textId="77777777" w:rsidR="008E5E4D" w:rsidRDefault="00000000">
      <w:r>
        <w:t>For each session, the source syllabus specifies pre-reading/assignment, assessment/discussion, and the references listed above as the main study resources.</w:t>
      </w:r>
    </w:p>
    <w:p w14:paraId="6592F7D2" w14:textId="77777777" w:rsidR="008E5E4D" w:rsidRDefault="00000000">
      <w:pPr>
        <w:pStyle w:val="Heading1"/>
      </w:pPr>
      <w:r>
        <w:t>9. Professional Ethics</w:t>
      </w:r>
    </w:p>
    <w:p w14:paraId="523A3284" w14:textId="77777777" w:rsidR="008E5E4D" w:rsidRDefault="00000000">
      <w:r>
        <w:t>Professional ethics topics are to be incorporated into the course as indicated in the original syllabus; specific topics were not provided.</w:t>
      </w:r>
    </w:p>
    <w:p w14:paraId="1DB0DC21" w14:textId="77777777" w:rsidR="008E5E4D" w:rsidRDefault="00000000">
      <w:pPr>
        <w:pStyle w:val="Heading1"/>
      </w:pPr>
      <w:r>
        <w:t>10. Class Representative Responsibilities</w:t>
      </w:r>
    </w:p>
    <w:p w14:paraId="24F9A03A" w14:textId="77777777" w:rsidR="008E5E4D" w:rsidRDefault="00000000">
      <w:r>
        <w:t>Responsibilities of the class representative were not specified in the source document.</w:t>
      </w:r>
    </w:p>
    <w:sectPr w:rsidR="008E5E4D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414CF81-4F39-424A-B0CD-17686FF09DD6}"/>
    <w:embedBold r:id="rId2" w:fontKey="{1C9E3B46-C065-4672-BFFB-9924E0E15F73}"/>
    <w:embedItalic r:id="rId3" w:fontKey="{A2BE60B8-AD4F-4DBF-94C3-724A6D6709AC}"/>
    <w:embedBoldItalic r:id="rId4" w:fontKey="{44BE8F2F-FE37-4CD4-8116-879C8FB8002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6AC7603-59D3-4585-908F-2F4AEF68536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3397C"/>
    <w:multiLevelType w:val="multilevel"/>
    <w:tmpl w:val="3564C5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4E2932FD"/>
    <w:multiLevelType w:val="multilevel"/>
    <w:tmpl w:val="AD54063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583874915">
    <w:abstractNumId w:val="1"/>
  </w:num>
  <w:num w:numId="2" w16cid:durableId="1773670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E4D"/>
    <w:rsid w:val="00184C00"/>
    <w:rsid w:val="001B5020"/>
    <w:rsid w:val="00241431"/>
    <w:rsid w:val="0053704F"/>
    <w:rsid w:val="00614F89"/>
    <w:rsid w:val="006241E7"/>
    <w:rsid w:val="0065434D"/>
    <w:rsid w:val="008E5E4D"/>
    <w:rsid w:val="00EE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2DCB4C"/>
  <w15:docId w15:val="{A1A98E83-1436-44C9-9F21-D877D62A6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868</Words>
  <Characters>4949</Characters>
  <Application>Microsoft Office Word</Application>
  <DocSecurity>0</DocSecurity>
  <Lines>41</Lines>
  <Paragraphs>11</Paragraphs>
  <ScaleCrop>false</ScaleCrop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2026-09-27T07:21:00Z</dcterms:created>
  <dcterms:modified xsi:type="dcterms:W3CDTF">2026-09-27T07:34:00Z</dcterms:modified>
</cp:coreProperties>
</file>